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DF0575" w14:textId="119C7339" w:rsidR="008B5C46" w:rsidRDefault="008B5C46" w:rsidP="00822D55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ПРОЕКТ</w:t>
      </w:r>
    </w:p>
    <w:p w14:paraId="522BBF98" w14:textId="77777777" w:rsidR="00822D55" w:rsidRPr="008B5C46" w:rsidRDefault="00822D55" w:rsidP="00822D55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8B5C46">
        <w:rPr>
          <w:b/>
          <w:sz w:val="28"/>
          <w:szCs w:val="28"/>
        </w:rPr>
        <w:t>ПАСПОРТ</w:t>
      </w:r>
    </w:p>
    <w:p w14:paraId="736213DD" w14:textId="77777777" w:rsidR="00822D55" w:rsidRPr="008B5C46" w:rsidRDefault="00822D55" w:rsidP="00822D55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8B5C46">
        <w:rPr>
          <w:b/>
          <w:sz w:val="28"/>
          <w:szCs w:val="28"/>
        </w:rPr>
        <w:t>государственной программы Кировской области</w:t>
      </w:r>
    </w:p>
    <w:p w14:paraId="14A109D6" w14:textId="77777777" w:rsidR="00822D55" w:rsidRPr="008B5C46" w:rsidRDefault="00822D55" w:rsidP="00822D55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8B5C46">
        <w:rPr>
          <w:b/>
          <w:sz w:val="28"/>
          <w:szCs w:val="28"/>
        </w:rPr>
        <w:t>«Содействие развитию гражданского общества и реализация государственной национальной политики»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0"/>
        <w:gridCol w:w="7053"/>
      </w:tblGrid>
      <w:tr w:rsidR="00822D55" w:rsidRPr="00ED3B15" w14:paraId="1DF561A0" w14:textId="77777777" w:rsidTr="00ED3B15">
        <w:tc>
          <w:tcPr>
            <w:tcW w:w="3720" w:type="dxa"/>
          </w:tcPr>
          <w:p w14:paraId="193394B2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  <w:lang w:val="en-US"/>
              </w:rPr>
            </w:pPr>
            <w:r w:rsidRPr="00ED3B15">
              <w:rPr>
                <w:sz w:val="23"/>
                <w:szCs w:val="23"/>
              </w:rPr>
              <w:t>Ответственный исполнитель Государственной программы</w:t>
            </w:r>
          </w:p>
        </w:tc>
        <w:tc>
          <w:tcPr>
            <w:tcW w:w="7053" w:type="dxa"/>
          </w:tcPr>
          <w:p w14:paraId="6ADC3BF7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министерство внутренней политики Кировской области</w:t>
            </w:r>
          </w:p>
        </w:tc>
      </w:tr>
      <w:tr w:rsidR="00822D55" w:rsidRPr="00ED3B15" w14:paraId="1431A2FB" w14:textId="77777777" w:rsidTr="00ED3B15">
        <w:tc>
          <w:tcPr>
            <w:tcW w:w="3720" w:type="dxa"/>
          </w:tcPr>
          <w:p w14:paraId="69AF0A5E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  <w:lang w:val="en-US"/>
              </w:rPr>
            </w:pPr>
            <w:r w:rsidRPr="00ED3B15">
              <w:rPr>
                <w:sz w:val="23"/>
                <w:szCs w:val="23"/>
              </w:rPr>
              <w:t xml:space="preserve">Соисполнители Государственной программы </w:t>
            </w:r>
          </w:p>
        </w:tc>
        <w:tc>
          <w:tcPr>
            <w:tcW w:w="7053" w:type="dxa"/>
          </w:tcPr>
          <w:p w14:paraId="7B2DB0C8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 xml:space="preserve">министерство социального развития Кировской области; </w:t>
            </w:r>
          </w:p>
          <w:p w14:paraId="22E3D36E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министерство финансов Кировской области;</w:t>
            </w:r>
          </w:p>
          <w:p w14:paraId="1932F6A9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министерство культуры Кировской области;</w:t>
            </w:r>
          </w:p>
          <w:p w14:paraId="532D60C0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 xml:space="preserve">администрация Губернатора и Правительства Кировской области; </w:t>
            </w:r>
          </w:p>
          <w:p w14:paraId="0EE577CD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управление массовых коммуникаций Кировской области</w:t>
            </w:r>
          </w:p>
        </w:tc>
      </w:tr>
      <w:tr w:rsidR="00822D55" w:rsidRPr="00ED3B15" w14:paraId="550FBB99" w14:textId="77777777" w:rsidTr="00ED3B15">
        <w:tc>
          <w:tcPr>
            <w:tcW w:w="3720" w:type="dxa"/>
          </w:tcPr>
          <w:p w14:paraId="4F4630CE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Наименования подпрограмм</w:t>
            </w:r>
          </w:p>
        </w:tc>
        <w:tc>
          <w:tcPr>
            <w:tcW w:w="7053" w:type="dxa"/>
          </w:tcPr>
          <w:p w14:paraId="52CB1C76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«Реализация государственной национальной политики Российской Федерации в Кировской области»</w:t>
            </w:r>
          </w:p>
        </w:tc>
      </w:tr>
      <w:tr w:rsidR="00822D55" w:rsidRPr="00ED3B15" w14:paraId="6144FDCA" w14:textId="77777777" w:rsidTr="00ED3B15">
        <w:tc>
          <w:tcPr>
            <w:tcW w:w="3720" w:type="dxa"/>
          </w:tcPr>
          <w:p w14:paraId="579CC987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Наименования проектов</w:t>
            </w:r>
          </w:p>
        </w:tc>
        <w:tc>
          <w:tcPr>
            <w:tcW w:w="7053" w:type="dxa"/>
          </w:tcPr>
          <w:p w14:paraId="34EC1DEE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отсутствуют</w:t>
            </w:r>
          </w:p>
        </w:tc>
      </w:tr>
      <w:tr w:rsidR="00822D55" w:rsidRPr="00ED3B15" w14:paraId="70D484D7" w14:textId="77777777" w:rsidTr="00ED3B15">
        <w:tc>
          <w:tcPr>
            <w:tcW w:w="3720" w:type="dxa"/>
          </w:tcPr>
          <w:p w14:paraId="2EC90F6B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  <w:lang w:val="en-US"/>
              </w:rPr>
            </w:pPr>
            <w:r w:rsidRPr="00ED3B15">
              <w:rPr>
                <w:sz w:val="23"/>
                <w:szCs w:val="23"/>
              </w:rPr>
              <w:t>Цели</w:t>
            </w:r>
            <w:r w:rsidRPr="00ED3B15">
              <w:rPr>
                <w:sz w:val="23"/>
                <w:szCs w:val="23"/>
                <w:lang w:val="en-US"/>
              </w:rPr>
              <w:t xml:space="preserve"> </w:t>
            </w:r>
          </w:p>
          <w:p w14:paraId="726137F6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Государственной программы</w:t>
            </w:r>
          </w:p>
          <w:p w14:paraId="16ACCC22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ab/>
            </w:r>
          </w:p>
        </w:tc>
        <w:tc>
          <w:tcPr>
            <w:tcW w:w="7053" w:type="dxa"/>
          </w:tcPr>
          <w:p w14:paraId="7E200040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 xml:space="preserve">развитие гражданской активности; </w:t>
            </w:r>
          </w:p>
          <w:p w14:paraId="2CB69787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 xml:space="preserve">содействие развитию местного самоуправления в Кировской области; </w:t>
            </w:r>
          </w:p>
          <w:p w14:paraId="73DFEEAE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гармонизация национальных, межнациональных (межэтнических) отношений</w:t>
            </w:r>
          </w:p>
        </w:tc>
      </w:tr>
      <w:tr w:rsidR="00822D55" w:rsidRPr="00ED3B15" w14:paraId="3C9AB802" w14:textId="77777777" w:rsidTr="00ED3B15">
        <w:tc>
          <w:tcPr>
            <w:tcW w:w="3720" w:type="dxa"/>
          </w:tcPr>
          <w:p w14:paraId="23F92138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 xml:space="preserve">Задачи </w:t>
            </w:r>
          </w:p>
          <w:p w14:paraId="277C3797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Государственной программы</w:t>
            </w:r>
          </w:p>
        </w:tc>
        <w:tc>
          <w:tcPr>
            <w:tcW w:w="7053" w:type="dxa"/>
          </w:tcPr>
          <w:p w14:paraId="636D51F4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 xml:space="preserve">создание условий для обеспечения развития институтов гражданского общества в Кировской области; </w:t>
            </w:r>
          </w:p>
          <w:p w14:paraId="73EDDD06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содействие развитию гражданских инициатив;</w:t>
            </w:r>
          </w:p>
          <w:p w14:paraId="074511CA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содействие в организации местного самоуправления на территории Кировской области;</w:t>
            </w:r>
          </w:p>
          <w:p w14:paraId="7FC8275B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воспитание культуры межнационального общения, основанной на сохранении взаимного уважения к национальным и конфессиональным традициям и обычаям народов, проживающих на территории Кировской области, и традиционных российских духовно-нравственных ценностях</w:t>
            </w:r>
          </w:p>
        </w:tc>
      </w:tr>
      <w:tr w:rsidR="00822D55" w:rsidRPr="00ED3B15" w14:paraId="6B926C49" w14:textId="77777777" w:rsidTr="00ED3B15">
        <w:tc>
          <w:tcPr>
            <w:tcW w:w="3720" w:type="dxa"/>
          </w:tcPr>
          <w:p w14:paraId="1691F893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Срок реализации</w:t>
            </w:r>
          </w:p>
          <w:p w14:paraId="78F9DCB1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Государственной программы</w:t>
            </w:r>
          </w:p>
        </w:tc>
        <w:tc>
          <w:tcPr>
            <w:tcW w:w="7053" w:type="dxa"/>
          </w:tcPr>
          <w:p w14:paraId="24946278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2020 – 2024 годы</w:t>
            </w:r>
          </w:p>
        </w:tc>
      </w:tr>
      <w:tr w:rsidR="00822D55" w:rsidRPr="00ED3B15" w14:paraId="1AE810A2" w14:textId="77777777" w:rsidTr="00ED3B15">
        <w:tc>
          <w:tcPr>
            <w:tcW w:w="3720" w:type="dxa"/>
          </w:tcPr>
          <w:p w14:paraId="6B510C6D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Целевые показатели</w:t>
            </w:r>
          </w:p>
          <w:p w14:paraId="1F569E9F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эффективности реализации Государственной программы</w:t>
            </w:r>
          </w:p>
        </w:tc>
        <w:tc>
          <w:tcPr>
            <w:tcW w:w="7053" w:type="dxa"/>
          </w:tcPr>
          <w:p w14:paraId="590FF853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количество социально значимых проектов (инициатив), получивших финансовую поддержку из областного бюджета;</w:t>
            </w:r>
          </w:p>
          <w:p w14:paraId="54B67BB1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количество должностных лиц органов местного самоуправления муниципальных образований Кировской области, принявших участие в семинарах, конференциях, круглых столах и других мероприятиях по вопросам реализации проекта по поддержке местных инициатив;</w:t>
            </w:r>
          </w:p>
          <w:p w14:paraId="77B41295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 xml:space="preserve">доля вопросов местного значения, реализованных при помощи средств самообложения граждан, в общем количестве вопросов, по которым принято решение по их реализации за счет средств самообложения граждан; </w:t>
            </w:r>
          </w:p>
          <w:p w14:paraId="5239E3CD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доля населения Кировской области, положительно оценивающего деятельность органов местного самоуправления муниципальных образований Кировской области, в общей численности граждан, проживающих в Кировской области;</w:t>
            </w:r>
          </w:p>
          <w:p w14:paraId="11E50B1D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доля граждан в Кировской области, положительно оценивающих состояние межнациональных (межэтнических) отношений, в общей численности граждан, проживающих в Кировской области».</w:t>
            </w:r>
          </w:p>
        </w:tc>
      </w:tr>
      <w:tr w:rsidR="00822D55" w:rsidRPr="00ED3B15" w14:paraId="0111D721" w14:textId="77777777" w:rsidTr="00ED3B15">
        <w:tc>
          <w:tcPr>
            <w:tcW w:w="3720" w:type="dxa"/>
            <w:shd w:val="clear" w:color="auto" w:fill="auto"/>
          </w:tcPr>
          <w:p w14:paraId="53D2DA10" w14:textId="77777777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Ресурсное обеспечение Государственной программы</w:t>
            </w:r>
          </w:p>
        </w:tc>
        <w:tc>
          <w:tcPr>
            <w:tcW w:w="7053" w:type="dxa"/>
            <w:shd w:val="clear" w:color="auto" w:fill="auto"/>
          </w:tcPr>
          <w:p w14:paraId="5B046F07" w14:textId="1DE0554E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 xml:space="preserve">общий объем финансового обеспечения Государственной программы составит </w:t>
            </w:r>
            <w:r w:rsidR="00A65EB4" w:rsidRPr="00ED3B15">
              <w:rPr>
                <w:sz w:val="23"/>
                <w:szCs w:val="23"/>
              </w:rPr>
              <w:t>11</w:t>
            </w:r>
            <w:r w:rsidR="009B0A71" w:rsidRPr="00ED3B15">
              <w:rPr>
                <w:sz w:val="23"/>
                <w:szCs w:val="23"/>
              </w:rPr>
              <w:t>1</w:t>
            </w:r>
            <w:r w:rsidR="00A65EB4" w:rsidRPr="00ED3B15">
              <w:rPr>
                <w:sz w:val="23"/>
                <w:szCs w:val="23"/>
              </w:rPr>
              <w:t>790</w:t>
            </w:r>
            <w:r w:rsidR="000E7786" w:rsidRPr="00ED3B15">
              <w:rPr>
                <w:sz w:val="23"/>
                <w:szCs w:val="23"/>
              </w:rPr>
              <w:t>8</w:t>
            </w:r>
            <w:r w:rsidR="00A65EB4" w:rsidRPr="00ED3B15">
              <w:rPr>
                <w:sz w:val="23"/>
                <w:szCs w:val="23"/>
              </w:rPr>
              <w:t>,</w:t>
            </w:r>
            <w:r w:rsidR="000E7786" w:rsidRPr="00ED3B15">
              <w:rPr>
                <w:sz w:val="23"/>
                <w:szCs w:val="23"/>
              </w:rPr>
              <w:t>9</w:t>
            </w:r>
            <w:r w:rsidR="00A65EB4" w:rsidRPr="00ED3B15">
              <w:rPr>
                <w:sz w:val="23"/>
                <w:szCs w:val="23"/>
              </w:rPr>
              <w:t xml:space="preserve">0 </w:t>
            </w:r>
            <w:r w:rsidRPr="00ED3B15">
              <w:rPr>
                <w:sz w:val="23"/>
                <w:szCs w:val="23"/>
              </w:rPr>
              <w:t>тыс. рублей, в том числе:</w:t>
            </w:r>
          </w:p>
          <w:p w14:paraId="11A543E7" w14:textId="58A044F5" w:rsidR="00A65EB4" w:rsidRPr="00ED3B15" w:rsidRDefault="00A65EB4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за счет средств федерального бюджета – 5</w:t>
            </w:r>
            <w:r w:rsidR="000E7786" w:rsidRPr="00ED3B15">
              <w:rPr>
                <w:sz w:val="23"/>
                <w:szCs w:val="23"/>
              </w:rPr>
              <w:t>457</w:t>
            </w:r>
            <w:r w:rsidRPr="00ED3B15">
              <w:rPr>
                <w:sz w:val="23"/>
                <w:szCs w:val="23"/>
              </w:rPr>
              <w:t>,</w:t>
            </w:r>
            <w:r w:rsidR="000E7786" w:rsidRPr="00ED3B15">
              <w:rPr>
                <w:sz w:val="23"/>
                <w:szCs w:val="23"/>
              </w:rPr>
              <w:t>3</w:t>
            </w:r>
            <w:r w:rsidRPr="00ED3B15">
              <w:rPr>
                <w:sz w:val="23"/>
                <w:szCs w:val="23"/>
              </w:rPr>
              <w:t>0 тыс. рублей;</w:t>
            </w:r>
          </w:p>
          <w:p w14:paraId="542449DE" w14:textId="08207F34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за счет средств областного бюджета –</w:t>
            </w:r>
            <w:r w:rsidR="00A65EB4" w:rsidRPr="00ED3B15">
              <w:rPr>
                <w:sz w:val="23"/>
                <w:szCs w:val="23"/>
              </w:rPr>
              <w:t xml:space="preserve"> </w:t>
            </w:r>
            <w:r w:rsidR="009B0A71" w:rsidRPr="00ED3B15">
              <w:rPr>
                <w:sz w:val="23"/>
                <w:szCs w:val="23"/>
              </w:rPr>
              <w:t>101</w:t>
            </w:r>
            <w:r w:rsidR="00A65EB4" w:rsidRPr="00ED3B15">
              <w:rPr>
                <w:sz w:val="23"/>
                <w:szCs w:val="23"/>
              </w:rPr>
              <w:t>6</w:t>
            </w:r>
            <w:r w:rsidR="000E7786" w:rsidRPr="00ED3B15">
              <w:rPr>
                <w:sz w:val="23"/>
                <w:szCs w:val="23"/>
              </w:rPr>
              <w:t>880</w:t>
            </w:r>
            <w:r w:rsidR="00A65EB4" w:rsidRPr="00ED3B15">
              <w:rPr>
                <w:sz w:val="23"/>
                <w:szCs w:val="23"/>
              </w:rPr>
              <w:t>,</w:t>
            </w:r>
            <w:r w:rsidR="000E7786" w:rsidRPr="00ED3B15">
              <w:rPr>
                <w:sz w:val="23"/>
                <w:szCs w:val="23"/>
              </w:rPr>
              <w:t>9</w:t>
            </w:r>
            <w:r w:rsidR="00A65EB4" w:rsidRPr="00ED3B15">
              <w:rPr>
                <w:sz w:val="23"/>
                <w:szCs w:val="23"/>
              </w:rPr>
              <w:t xml:space="preserve">0 </w:t>
            </w:r>
            <w:r w:rsidRPr="00ED3B15">
              <w:rPr>
                <w:sz w:val="23"/>
                <w:szCs w:val="23"/>
              </w:rPr>
              <w:t>тыс. рублей;</w:t>
            </w:r>
          </w:p>
          <w:p w14:paraId="0F3299D3" w14:textId="7D8EED81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>за счет средств местного бюджета –</w:t>
            </w:r>
            <w:r w:rsidR="00A65EB4" w:rsidRPr="00ED3B15">
              <w:rPr>
                <w:sz w:val="23"/>
                <w:szCs w:val="23"/>
              </w:rPr>
              <w:t xml:space="preserve"> 382</w:t>
            </w:r>
            <w:r w:rsidR="000E7786" w:rsidRPr="00ED3B15">
              <w:rPr>
                <w:sz w:val="23"/>
                <w:szCs w:val="23"/>
              </w:rPr>
              <w:t>57</w:t>
            </w:r>
            <w:r w:rsidR="00A65EB4" w:rsidRPr="00ED3B15">
              <w:rPr>
                <w:sz w:val="23"/>
                <w:szCs w:val="23"/>
              </w:rPr>
              <w:t xml:space="preserve">,40 </w:t>
            </w:r>
            <w:r w:rsidRPr="00ED3B15">
              <w:rPr>
                <w:sz w:val="23"/>
                <w:szCs w:val="23"/>
              </w:rPr>
              <w:t>тыс. рублей;</w:t>
            </w:r>
          </w:p>
          <w:p w14:paraId="2343F4C4" w14:textId="30B4274E" w:rsidR="00822D55" w:rsidRPr="00ED3B15" w:rsidRDefault="00822D55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t xml:space="preserve">за счет средств внебюджетных источников – </w:t>
            </w:r>
            <w:r w:rsidR="00A65EB4" w:rsidRPr="00ED3B15">
              <w:rPr>
                <w:sz w:val="23"/>
                <w:szCs w:val="23"/>
              </w:rPr>
              <w:t>57313,30</w:t>
            </w:r>
            <w:r w:rsidRPr="00ED3B15">
              <w:rPr>
                <w:sz w:val="23"/>
                <w:szCs w:val="23"/>
              </w:rPr>
              <w:t xml:space="preserve"> тыс. рублей</w:t>
            </w:r>
          </w:p>
        </w:tc>
      </w:tr>
      <w:tr w:rsidR="000E7786" w:rsidRPr="00ED3B15" w14:paraId="664B1E20" w14:textId="77777777" w:rsidTr="00ED3B15">
        <w:trPr>
          <w:trHeight w:val="132"/>
        </w:trPr>
        <w:tc>
          <w:tcPr>
            <w:tcW w:w="3720" w:type="dxa"/>
            <w:shd w:val="clear" w:color="auto" w:fill="auto"/>
          </w:tcPr>
          <w:p w14:paraId="1A68C8E0" w14:textId="77777777" w:rsidR="000E7786" w:rsidRPr="00ED3B15" w:rsidRDefault="000E7786" w:rsidP="000E77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3"/>
                <w:szCs w:val="23"/>
                <w:lang w:eastAsia="en-US"/>
              </w:rPr>
            </w:pPr>
            <w:r w:rsidRPr="00ED3B15">
              <w:rPr>
                <w:rFonts w:eastAsiaTheme="minorHAnsi"/>
                <w:sz w:val="23"/>
                <w:szCs w:val="23"/>
                <w:lang w:eastAsia="en-US"/>
              </w:rPr>
              <w:t>Справочно: объем налоговых расходов</w:t>
            </w:r>
          </w:p>
          <w:p w14:paraId="45290643" w14:textId="77777777" w:rsidR="000E7786" w:rsidRPr="00ED3B15" w:rsidRDefault="000E7786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</w:p>
        </w:tc>
        <w:tc>
          <w:tcPr>
            <w:tcW w:w="7053" w:type="dxa"/>
            <w:shd w:val="clear" w:color="auto" w:fill="auto"/>
          </w:tcPr>
          <w:p w14:paraId="51E200F2" w14:textId="432ACED4" w:rsidR="000E7786" w:rsidRPr="00ED3B15" w:rsidRDefault="000E7786" w:rsidP="00822D5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3"/>
                <w:szCs w:val="23"/>
              </w:rPr>
            </w:pPr>
            <w:r w:rsidRPr="00ED3B15">
              <w:rPr>
                <w:sz w:val="23"/>
                <w:szCs w:val="23"/>
              </w:rPr>
              <w:lastRenderedPageBreak/>
              <w:t>отсутствуют</w:t>
            </w:r>
          </w:p>
        </w:tc>
        <w:bookmarkStart w:id="0" w:name="_GoBack"/>
        <w:bookmarkEnd w:id="0"/>
      </w:tr>
    </w:tbl>
    <w:p w14:paraId="2476AAE3" w14:textId="77777777" w:rsidR="00822D55" w:rsidRPr="00ED3B15" w:rsidRDefault="00822D55" w:rsidP="00822D5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77868C25" w14:textId="77777777" w:rsidR="00822D55" w:rsidRPr="00ED3B15" w:rsidRDefault="00822D55" w:rsidP="00822D5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</w:p>
    <w:p w14:paraId="7FBB704B" w14:textId="77777777" w:rsidR="00634176" w:rsidRPr="00ED3B15" w:rsidRDefault="00634176" w:rsidP="00634176">
      <w:pPr>
        <w:suppressAutoHyphens/>
        <w:overflowPunct w:val="0"/>
        <w:autoSpaceDE w:val="0"/>
        <w:autoSpaceDN w:val="0"/>
        <w:adjustRightInd w:val="0"/>
        <w:jc w:val="both"/>
        <w:textAlignment w:val="baseline"/>
      </w:pPr>
    </w:p>
    <w:p w14:paraId="54CFF7CA" w14:textId="6D2B755D" w:rsidR="009F4EA8" w:rsidRPr="00ED3B15" w:rsidRDefault="000E7786" w:rsidP="000E7786">
      <w:pPr>
        <w:jc w:val="center"/>
      </w:pPr>
      <w:r w:rsidRPr="00ED3B15">
        <w:t>____________</w:t>
      </w:r>
    </w:p>
    <w:sectPr w:rsidR="009F4EA8" w:rsidRPr="00ED3B15" w:rsidSect="00ED3B15">
      <w:pgSz w:w="11906" w:h="16838"/>
      <w:pgMar w:top="567" w:right="39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176"/>
    <w:rsid w:val="00077D1E"/>
    <w:rsid w:val="000E7786"/>
    <w:rsid w:val="001306B3"/>
    <w:rsid w:val="00137759"/>
    <w:rsid w:val="001E77F4"/>
    <w:rsid w:val="004C653C"/>
    <w:rsid w:val="004E387D"/>
    <w:rsid w:val="00634176"/>
    <w:rsid w:val="006877DC"/>
    <w:rsid w:val="007D117C"/>
    <w:rsid w:val="00822D55"/>
    <w:rsid w:val="008B5C46"/>
    <w:rsid w:val="008F1A81"/>
    <w:rsid w:val="009B0A71"/>
    <w:rsid w:val="00A65EB4"/>
    <w:rsid w:val="00B5713A"/>
    <w:rsid w:val="00C5009E"/>
    <w:rsid w:val="00E03D77"/>
    <w:rsid w:val="00ED3B15"/>
    <w:rsid w:val="00F0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D7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3"/>
    <w:basedOn w:val="a"/>
    <w:uiPriority w:val="99"/>
    <w:rsid w:val="00634176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3"/>
    <w:basedOn w:val="a"/>
    <w:uiPriority w:val="99"/>
    <w:rsid w:val="0063417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Предеина Юлия Геннадьевна</cp:lastModifiedBy>
  <cp:revision>5</cp:revision>
  <cp:lastPrinted>2021-10-27T12:35:00Z</cp:lastPrinted>
  <dcterms:created xsi:type="dcterms:W3CDTF">2021-10-21T10:34:00Z</dcterms:created>
  <dcterms:modified xsi:type="dcterms:W3CDTF">2021-10-27T12:35:00Z</dcterms:modified>
</cp:coreProperties>
</file>